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0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Пояснительная записка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888"/>
        <w:ind w:left="0" w:right="1" w:firstLine="0"/>
        <w:jc w:val="center"/>
        <w:widowControl w:val="off"/>
        <w:tabs>
          <w:tab w:val="left" w:pos="0" w:leader="none"/>
        </w:tabs>
        <w:rPr>
          <w:color w:val="000000" w:themeColor="text1"/>
          <w:sz w:val="26"/>
          <w:szCs w:val="26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 проекту постановления Правительства Республики Хакасия </w:t>
      </w:r>
      <w:r>
        <w:rPr>
          <w:szCs w:val="26"/>
          <w:highlight w:val="white"/>
        </w:rPr>
        <w:br/>
      </w:r>
      <w:r>
        <w:rPr>
          <w:szCs w:val="26"/>
          <w:highlight w:val="white"/>
        </w:rPr>
        <w:t xml:space="preserve">«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 внесении изме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Правительства </w:t>
      </w:r>
      <w:r>
        <w:rPr>
          <w:color w:val="000000" w:themeColor="text1"/>
          <w:sz w:val="26"/>
          <w:szCs w:val="26"/>
          <w:highlight w:val="white"/>
          <w:lang w:val="ru-RU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pStyle w:val="888"/>
        <w:ind w:left="0" w:right="1" w:firstLine="0"/>
        <w:jc w:val="center"/>
        <w:widowControl w:val="off"/>
        <w:tabs>
          <w:tab w:val="left" w:pos="0" w:leader="none"/>
        </w:tabs>
        <w:rPr>
          <w:color w:val="000000" w:themeColor="text1"/>
          <w:sz w:val="26"/>
          <w:szCs w:val="26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Республики Хакасия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от 28.05.2021 № 267</w:t>
      </w:r>
      <w:r>
        <w:rPr>
          <w:szCs w:val="26"/>
          <w:highlight w:val="white"/>
        </w:rPr>
        <w:t xml:space="preserve">»</w:t>
      </w:r>
      <w:r>
        <w:rPr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jc w:val="center"/>
        <w:rPr>
          <w:szCs w:val="26"/>
          <w:highlight w:val="white"/>
        </w:rPr>
      </w:pPr>
      <w:r>
        <w:rPr>
          <w:szCs w:val="26"/>
          <w:highlight w:val="white"/>
        </w:rPr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numPr>
          <w:ilvl w:val="0"/>
          <w:numId w:val="2"/>
        </w:numPr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Предмет правового регулирования.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highlight w:val="white"/>
        </w:rPr>
      </w:pPr>
      <w:r>
        <w:rPr>
          <w:szCs w:val="26"/>
          <w:highlight w:val="white"/>
        </w:rPr>
        <w:t xml:space="preserve">Предметом правового регулирования проекта постановления Правительс</w:t>
      </w:r>
      <w:r>
        <w:rPr>
          <w:szCs w:val="26"/>
          <w:highlight w:val="white"/>
        </w:rPr>
        <w:t xml:space="preserve">тва Республики Хакасия «</w:t>
      </w:r>
      <w:r>
        <w:rPr>
          <w:sz w:val="26"/>
          <w:szCs w:val="26"/>
          <w:highlight w:val="white"/>
          <w:lang w:val="ru-RU"/>
        </w:rPr>
        <w:t xml:space="preserve">О внесении изменений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</w:t>
      </w:r>
      <w:r>
        <w:rPr>
          <w:sz w:val="26"/>
          <w:szCs w:val="26"/>
          <w:highlight w:val="white"/>
          <w:lang w:val="ru-RU"/>
        </w:rPr>
        <w:t xml:space="preserve">Республики Хакасия от 28.05.2021 № 267</w:t>
      </w:r>
      <w:r>
        <w:rPr>
          <w:szCs w:val="26"/>
          <w:highlight w:val="white"/>
        </w:rPr>
        <w:t xml:space="preserve">» (далее – проект постановления) являются отношения, касающиеся предоставления субсидий из республиканского бюджета Республики Хакасия организациям потребительской кооперации, осуществляющим свою д</w:t>
      </w:r>
      <w:r>
        <w:rPr>
          <w:szCs w:val="26"/>
          <w:highlight w:val="white"/>
        </w:rPr>
        <w:t xml:space="preserve">еятельность на территории</w:t>
      </w:r>
      <w:r>
        <w:rPr>
          <w:szCs w:val="26"/>
          <w:highlight w:val="white"/>
        </w:rPr>
        <w:t xml:space="preserve"> Республики Хакасия (далее – субсидии). </w:t>
      </w:r>
      <w:r>
        <w:rPr>
          <w:sz w:val="26"/>
          <w:szCs w:val="26"/>
          <w:highlight w:val="white"/>
          <w:lang w:val="ru-RU"/>
        </w:rPr>
      </w:r>
      <w:r>
        <w:rPr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Перечень нормативных актов, регулирующих отношения в данной сфере: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статья 78 Бюджетного кодекса Российской Федерации;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25.10.2023 № 1782 «О</w:t>
      </w:r>
      <w:r>
        <w:rPr>
          <w:szCs w:val="26"/>
          <w:highlight w:val="white"/>
        </w:rPr>
        <w:t xml:space="preserve">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</w:t>
      </w:r>
      <w:r>
        <w:rPr>
          <w:szCs w:val="26"/>
          <w:highlight w:val="white"/>
        </w:rPr>
        <w:t xml:space="preserve">льным предпринимателям, физическим лицам и проведение отборов получателей указанных субсидий, в том числе грантов в форме субсидий</w:t>
      </w:r>
      <w:r>
        <w:rPr>
          <w:szCs w:val="26"/>
          <w:highlight w:val="white"/>
        </w:rPr>
        <w:t xml:space="preserve">» (далее – Общие требования);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постановление Правительства Республики Хакасия от</w:t>
      </w:r>
      <w:r>
        <w:rPr>
          <w:color w:val="auto"/>
          <w:szCs w:val="26"/>
        </w:rPr>
        <w:t xml:space="preserve"> 19.11.2012 № 781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«Об утверждении государственной программы Республики Хакасия «Развитие агропромышленного комплекса Республики Хакасия и социальной сферы на селе».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Обоснование необходимости принятия правового акта.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Проект постановления разработан в целя</w:t>
      </w:r>
      <w:r>
        <w:rPr>
          <w:color w:val="auto"/>
          <w:szCs w:val="26"/>
        </w:rPr>
        <w:t xml:space="preserve">х приведения в соответствие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с Общими требованиями.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color w:val="auto"/>
          <w:highlight w:val="white"/>
        </w:rPr>
        <w:t xml:space="preserve">Характеристика основных положен</w:t>
      </w:r>
      <w:r>
        <w:rPr>
          <w:highlight w:val="white"/>
        </w:rPr>
        <w:t xml:space="preserve">ий проекта постановления. </w:t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highlight w:val="white"/>
        </w:rPr>
        <w:t xml:space="preserve">Проектом постановления вносятся следующие изменения в Порядок: </w:t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highlight w:val="white"/>
        </w:rPr>
      </w:r>
      <w:r>
        <w:rPr>
          <w:highlight w:val="white"/>
        </w:rPr>
        <w:t xml:space="preserve">П</w:t>
      </w:r>
      <w:r>
        <w:rPr>
          <w:highlight w:val="white"/>
        </w:rPr>
        <w:t xml:space="preserve">роектом постановления вносится изменение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в части дополнения перечня</w:t>
      </w:r>
      <w:r>
        <w:rPr>
          <w:highlight w:val="white"/>
        </w:rPr>
        <w:t xml:space="preserve"> докуме</w:t>
      </w:r>
      <w:r>
        <w:rPr>
          <w:highlight w:val="white"/>
        </w:rPr>
        <w:t xml:space="preserve">нтов, представляемых участниками конкурсного отбора на финансовое обеспечение затрат на электроэнергию для собственников или арендаторов помещений, используемых для складирования, временного размещения, хранения, обработки, переработки и (или) упаковки се</w:t>
      </w:r>
      <w:r>
        <w:rPr>
          <w:highlight w:val="white"/>
        </w:rPr>
        <w:t xml:space="preserve">льскохозяйственной продукции и (или) дикоросов и изготовленной из них продукции.</w:t>
      </w:r>
      <w:r>
        <w:rPr>
          <w:highlight w:val="whit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highlight w:val="white"/>
        </w:rPr>
        <w:t xml:space="preserve">Оценка эффективности и достаточности предлагаемых реш</w:t>
      </w:r>
      <w:r>
        <w:rPr>
          <w:color w:val="auto"/>
          <w:highlight w:val="white"/>
        </w:rPr>
        <w:t xml:space="preserve">ен</w:t>
      </w:r>
      <w:r>
        <w:rPr>
          <w:color w:val="auto"/>
          <w:szCs w:val="26"/>
        </w:rPr>
        <w:t xml:space="preserve">ий.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Принятие настоящего проекта постановления является необходимым основанием для предоставления субсидий из республиканского бюджета Республики Хакасия организациям </w:t>
      </w:r>
      <w:r>
        <w:rPr>
          <w:color w:val="auto"/>
          <w:szCs w:val="26"/>
        </w:rPr>
        <w:t xml:space="preserve">потребительской кооперации.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color w:val="auto"/>
          <w:szCs w:val="26"/>
        </w:rPr>
      </w:pPr>
      <w:r>
        <w:rPr>
          <w:color w:val="auto"/>
          <w:szCs w:val="26"/>
        </w:rPr>
        <w:t xml:space="preserve">Прогноз социально-экономических и иных последствий реализации проекта постановления.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Принятие проекта постановления не повлечет социально-экономических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и иных последствий.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Информация о соблюдении порядка принятия проекта постановления.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9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Настоящий проект постановления подлежит независимой антикоррупционной экспертизе.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color w:val="auto"/>
          <w:szCs w:val="26"/>
        </w:rPr>
      </w:pPr>
      <w:r>
        <w:rPr>
          <w:color w:val="auto"/>
          <w:szCs w:val="26"/>
        </w:rPr>
        <w:t xml:space="preserve">Указание на необходимость (или отсутствие необходимости) проведения процедуры оценки регулирующего воздействия</w:t>
      </w:r>
      <w:r>
        <w:rPr>
          <w:color w:val="auto"/>
          <w:szCs w:val="26"/>
        </w:rPr>
        <w:t xml:space="preserve">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Проект постановления подлежит процедуре оценки регулирующего воздействия.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right="-6"/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right="-6"/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Министр </w:t>
      </w:r>
      <w:r>
        <w:rPr>
          <w:color w:val="auto"/>
          <w:szCs w:val="26"/>
        </w:rPr>
        <w:t xml:space="preserve">экономического</w:t>
      </w:r>
      <w:r>
        <w:rPr>
          <w:color w:val="auto"/>
          <w:szCs w:val="26"/>
        </w:rPr>
        <w:t xml:space="preserve"> развития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Республики Хакасия                                                                                           Р. Ковтун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39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 w:default="1">
    <w:name w:val="Normal"/>
    <w:qFormat/>
    <w:rPr>
      <w:sz w:val="26"/>
      <w:lang w:eastAsia="ru-RU"/>
    </w:rPr>
  </w:style>
  <w:style w:type="paragraph" w:styleId="678">
    <w:name w:val="Heading 1"/>
    <w:basedOn w:val="677"/>
    <w:next w:val="677"/>
    <w:link w:val="70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7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682">
    <w:name w:val="Heading 5"/>
    <w:basedOn w:val="677"/>
    <w:next w:val="677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Heading 3 Char"/>
    <w:basedOn w:val="687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87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character" w:styleId="700" w:customStyle="1">
    <w:name w:val="Subtitle Char"/>
    <w:basedOn w:val="687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Footnote Text Char"/>
    <w:uiPriority w:val="99"/>
    <w:rPr>
      <w:sz w:val="18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Заголовок 1 Знак"/>
    <w:link w:val="678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link w:val="679"/>
    <w:uiPriority w:val="9"/>
    <w:rPr>
      <w:rFonts w:ascii="Arial" w:hAnsi="Arial" w:eastAsia="Arial" w:cs="Arial"/>
      <w:sz w:val="34"/>
    </w:rPr>
  </w:style>
  <w:style w:type="character" w:styleId="707" w:customStyle="1">
    <w:name w:val="Заголовок 3 Знак"/>
    <w:link w:val="680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677"/>
    <w:uiPriority w:val="34"/>
    <w:qFormat/>
    <w:pPr>
      <w:contextualSpacing/>
      <w:ind w:left="720"/>
    </w:pPr>
  </w:style>
  <w:style w:type="paragraph" w:styleId="715">
    <w:name w:val="No Spacing"/>
    <w:uiPriority w:val="1"/>
    <w:qFormat/>
  </w:style>
  <w:style w:type="paragraph" w:styleId="716">
    <w:name w:val="Title"/>
    <w:basedOn w:val="677"/>
    <w:next w:val="677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 w:customStyle="1">
    <w:name w:val="Название Знак"/>
    <w:link w:val="716"/>
    <w:uiPriority w:val="10"/>
    <w:rPr>
      <w:sz w:val="48"/>
      <w:szCs w:val="48"/>
    </w:rPr>
  </w:style>
  <w:style w:type="paragraph" w:styleId="718">
    <w:name w:val="Subtitle"/>
    <w:basedOn w:val="677"/>
    <w:next w:val="677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 w:customStyle="1">
    <w:name w:val="Подзаголовок Знак"/>
    <w:link w:val="718"/>
    <w:uiPriority w:val="11"/>
    <w:rPr>
      <w:sz w:val="24"/>
      <w:szCs w:val="24"/>
    </w:rPr>
  </w:style>
  <w:style w:type="paragraph" w:styleId="720">
    <w:name w:val="Quote"/>
    <w:basedOn w:val="677"/>
    <w:next w:val="677"/>
    <w:link w:val="721"/>
    <w:uiPriority w:val="29"/>
    <w:qFormat/>
    <w:pPr>
      <w:ind w:left="720" w:right="720"/>
    </w:pPr>
    <w:rPr>
      <w:i/>
    </w:rPr>
  </w:style>
  <w:style w:type="character" w:styleId="721" w:customStyle="1">
    <w:name w:val="Цитата 2 Знак"/>
    <w:link w:val="720"/>
    <w:uiPriority w:val="29"/>
    <w:rPr>
      <w:i/>
    </w:rPr>
  </w:style>
  <w:style w:type="paragraph" w:styleId="722">
    <w:name w:val="Intense Quote"/>
    <w:basedOn w:val="677"/>
    <w:next w:val="677"/>
    <w:link w:val="72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 w:customStyle="1">
    <w:name w:val="Выделенная цитата Знак"/>
    <w:link w:val="722"/>
    <w:uiPriority w:val="30"/>
    <w:rPr>
      <w:i/>
    </w:rPr>
  </w:style>
  <w:style w:type="paragraph" w:styleId="724">
    <w:name w:val="Header"/>
    <w:basedOn w:val="677"/>
    <w:link w:val="879"/>
    <w:uiPriority w:val="99"/>
    <w:pPr>
      <w:tabs>
        <w:tab w:val="center" w:pos="4677" w:leader="none"/>
        <w:tab w:val="right" w:pos="9355" w:leader="none"/>
      </w:tabs>
    </w:pPr>
  </w:style>
  <w:style w:type="character" w:styleId="725" w:customStyle="1">
    <w:name w:val="Header Char"/>
    <w:uiPriority w:val="99"/>
  </w:style>
  <w:style w:type="paragraph" w:styleId="726">
    <w:name w:val="Footer"/>
    <w:basedOn w:val="677"/>
    <w:link w:val="880"/>
    <w:pPr>
      <w:tabs>
        <w:tab w:val="center" w:pos="4677" w:leader="none"/>
        <w:tab w:val="right" w:pos="9355" w:leader="none"/>
      </w:tabs>
    </w:pPr>
  </w:style>
  <w:style w:type="character" w:styleId="727" w:customStyle="1">
    <w:name w:val="Footer Char"/>
    <w:uiPriority w:val="99"/>
  </w:style>
  <w:style w:type="paragraph" w:styleId="728">
    <w:name w:val="Caption"/>
    <w:basedOn w:val="677"/>
    <w:next w:val="677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 w:customStyle="1">
    <w:name w:val="Caption Char"/>
    <w:uiPriority w:val="99"/>
  </w:style>
  <w:style w:type="table" w:styleId="730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5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9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0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8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6">
    <w:name w:val="Hyperlink"/>
    <w:rPr>
      <w:color w:val="0000ff"/>
      <w:u w:val="single"/>
    </w:rPr>
  </w:style>
  <w:style w:type="paragraph" w:styleId="857">
    <w:name w:val="footnote text"/>
    <w:basedOn w:val="677"/>
    <w:link w:val="858"/>
    <w:uiPriority w:val="99"/>
    <w:semiHidden/>
    <w:unhideWhenUsed/>
    <w:pPr>
      <w:spacing w:after="40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uiPriority w:val="99"/>
    <w:unhideWhenUsed/>
    <w:rPr>
      <w:vertAlign w:val="superscript"/>
    </w:rPr>
  </w:style>
  <w:style w:type="paragraph" w:styleId="860">
    <w:name w:val="endnote text"/>
    <w:basedOn w:val="677"/>
    <w:link w:val="861"/>
    <w:uiPriority w:val="99"/>
    <w:semiHidden/>
    <w:unhideWhenUsed/>
    <w:rPr>
      <w:sz w:val="20"/>
    </w:rPr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uiPriority w:val="99"/>
    <w:semiHidden/>
    <w:unhideWhenUsed/>
    <w:rPr>
      <w:vertAlign w:val="superscript"/>
    </w:rPr>
  </w:style>
  <w:style w:type="paragraph" w:styleId="863">
    <w:name w:val="toc 1"/>
    <w:basedOn w:val="677"/>
    <w:next w:val="677"/>
    <w:uiPriority w:val="39"/>
    <w:unhideWhenUsed/>
    <w:pPr>
      <w:spacing w:after="57"/>
    </w:pPr>
  </w:style>
  <w:style w:type="paragraph" w:styleId="864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65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66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67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68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69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70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71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77"/>
    <w:next w:val="677"/>
    <w:uiPriority w:val="99"/>
    <w:unhideWhenUsed/>
  </w:style>
  <w:style w:type="paragraph" w:styleId="874" w:customStyle="1">
    <w:name w:val="ConsPlusNormal"/>
    <w:pPr>
      <w:ind w:firstLine="720"/>
      <w:widowControl w:val="off"/>
    </w:pPr>
    <w:rPr>
      <w:rFonts w:ascii="Arial" w:hAnsi="Arial" w:eastAsia="Arial" w:cs="Arial"/>
      <w:lang w:eastAsia="ar-SA"/>
    </w:rPr>
  </w:style>
  <w:style w:type="paragraph" w:styleId="875">
    <w:name w:val="Body Text"/>
    <w:basedOn w:val="677"/>
    <w:link w:val="876"/>
    <w:pPr>
      <w:spacing w:after="120"/>
    </w:pPr>
  </w:style>
  <w:style w:type="character" w:styleId="876" w:customStyle="1">
    <w:name w:val="Основной текст Знак"/>
    <w:link w:val="875"/>
    <w:rPr>
      <w:sz w:val="26"/>
    </w:rPr>
  </w:style>
  <w:style w:type="paragraph" w:styleId="877">
    <w:name w:val="Normal (Web)"/>
    <w:basedOn w:val="677"/>
    <w:rPr>
      <w:sz w:val="24"/>
      <w:szCs w:val="24"/>
    </w:rPr>
  </w:style>
  <w:style w:type="character" w:styleId="878">
    <w:name w:val="FollowedHyperlink"/>
    <w:rPr>
      <w:color w:val="800080"/>
      <w:u w:val="single"/>
    </w:rPr>
  </w:style>
  <w:style w:type="character" w:styleId="879" w:customStyle="1">
    <w:name w:val="Верхний колонтитул Знак"/>
    <w:link w:val="724"/>
    <w:uiPriority w:val="99"/>
    <w:rPr>
      <w:sz w:val="26"/>
    </w:rPr>
  </w:style>
  <w:style w:type="character" w:styleId="880" w:customStyle="1">
    <w:name w:val="Нижний колонтитул Знак"/>
    <w:link w:val="726"/>
    <w:rPr>
      <w:sz w:val="26"/>
    </w:rPr>
  </w:style>
  <w:style w:type="character" w:styleId="881">
    <w:name w:val="annotation reference"/>
    <w:rPr>
      <w:sz w:val="16"/>
      <w:szCs w:val="16"/>
    </w:rPr>
  </w:style>
  <w:style w:type="paragraph" w:styleId="882">
    <w:name w:val="annotation text"/>
    <w:basedOn w:val="677"/>
    <w:link w:val="883"/>
    <w:rPr>
      <w:sz w:val="20"/>
    </w:rPr>
  </w:style>
  <w:style w:type="character" w:styleId="883" w:customStyle="1">
    <w:name w:val="Текст примечания Знак"/>
    <w:basedOn w:val="687"/>
    <w:link w:val="882"/>
  </w:style>
  <w:style w:type="paragraph" w:styleId="884">
    <w:name w:val="annotation subject"/>
    <w:basedOn w:val="882"/>
    <w:next w:val="882"/>
    <w:link w:val="885"/>
    <w:rPr>
      <w:b/>
      <w:bCs/>
    </w:rPr>
  </w:style>
  <w:style w:type="character" w:styleId="885" w:customStyle="1">
    <w:name w:val="Тема примечания Знак"/>
    <w:link w:val="884"/>
    <w:rPr>
      <w:b/>
      <w:bCs/>
    </w:rPr>
  </w:style>
  <w:style w:type="paragraph" w:styleId="886">
    <w:name w:val="Balloon Text"/>
    <w:basedOn w:val="677"/>
    <w:link w:val="887"/>
    <w:rPr>
      <w:rFonts w:ascii="Tahoma" w:hAnsi="Tahoma" w:cs="Tahoma"/>
      <w:sz w:val="16"/>
      <w:szCs w:val="16"/>
    </w:rPr>
  </w:style>
  <w:style w:type="character" w:styleId="887" w:customStyle="1">
    <w:name w:val="Текст выноски Знак"/>
    <w:link w:val="886"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natalyai</dc:creator>
  <cp:lastModifiedBy>user</cp:lastModifiedBy>
  <cp:revision>61</cp:revision>
  <dcterms:created xsi:type="dcterms:W3CDTF">2022-11-02T07:12:00Z</dcterms:created>
  <dcterms:modified xsi:type="dcterms:W3CDTF">2026-09-29T03:04:26Z</dcterms:modified>
  <cp:version>917504</cp:version>
</cp:coreProperties>
</file>